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02">
      <w:pPr>
        <w:spacing w:line="360" w:lineRule="auto"/>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(oznaczenie pracodawcy) </w:t>
      </w:r>
    </w:p>
    <w:p w:rsidR="00000000" w:rsidDel="00000000" w:rsidP="00000000" w:rsidRDefault="00000000" w:rsidRPr="00000000" w14:paraId="00000003">
      <w:pPr>
        <w:spacing w:line="360" w:lineRule="auto"/>
        <w:ind w:firstLine="5880"/>
        <w:jc w:val="center"/>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Z a ł ą c z n i k</w:t>
      </w:r>
    </w:p>
    <w:p w:rsidR="00000000" w:rsidDel="00000000" w:rsidP="00000000" w:rsidRDefault="00000000" w:rsidRPr="00000000" w14:paraId="00000004">
      <w:pPr>
        <w:spacing w:line="360" w:lineRule="auto"/>
        <w:ind w:firstLine="5960"/>
        <w:jc w:val="center"/>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do umowy o pracę</w:t>
      </w:r>
    </w:p>
    <w:p w:rsidR="00000000" w:rsidDel="00000000" w:rsidP="00000000" w:rsidRDefault="00000000" w:rsidRPr="00000000" w14:paraId="00000005">
      <w:pPr>
        <w:spacing w:line="360" w:lineRule="auto"/>
        <w:jc w:val="center"/>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06">
      <w:pPr>
        <w:spacing w:line="360" w:lineRule="auto"/>
        <w:jc w:val="center"/>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07">
      <w:pPr>
        <w:spacing w:line="360" w:lineRule="auto"/>
        <w:jc w:val="center"/>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INFORMACJA</w:t>
      </w:r>
    </w:p>
    <w:p w:rsidR="00000000" w:rsidDel="00000000" w:rsidP="00000000" w:rsidRDefault="00000000" w:rsidRPr="00000000" w14:paraId="00000008">
      <w:pPr>
        <w:spacing w:line="360" w:lineRule="auto"/>
        <w:jc w:val="center"/>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o warunkach zatrudnienia</w:t>
      </w:r>
    </w:p>
    <w:p w:rsidR="00000000" w:rsidDel="00000000" w:rsidP="00000000" w:rsidRDefault="00000000" w:rsidRPr="00000000" w14:paraId="00000009">
      <w:pPr>
        <w:spacing w:line="360" w:lineRule="auto"/>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0A">
      <w:pPr>
        <w:spacing w:line="360" w:lineRule="auto"/>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0B">
      <w:pPr>
        <w:spacing w:line="360" w:lineRule="auto"/>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0C">
      <w:pPr>
        <w:spacing w:line="360" w:lineRule="auto"/>
        <w:ind w:firstLine="6380"/>
        <w:jc w:val="right"/>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0D">
      <w:pPr>
        <w:spacing w:line="360" w:lineRule="auto"/>
        <w:jc w:val="right"/>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(pracownik)</w:t>
      </w:r>
    </w:p>
    <w:p w:rsidR="00000000" w:rsidDel="00000000" w:rsidP="00000000" w:rsidRDefault="00000000" w:rsidRPr="00000000" w14:paraId="0000000E">
      <w:pPr>
        <w:spacing w:line="360" w:lineRule="auto"/>
        <w:ind w:firstLine="280"/>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0F">
      <w:pPr>
        <w:spacing w:line="360" w:lineRule="auto"/>
        <w:ind w:firstLine="280"/>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Dobowa i tygodniowa norma czasu pracy</w:t>
      </w:r>
    </w:p>
    <w:p w:rsidR="00000000" w:rsidDel="00000000" w:rsidP="00000000" w:rsidRDefault="00000000" w:rsidRPr="00000000" w14:paraId="00000011">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2">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3">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Dobowy i tygodniowy wymiar czasu pracy</w:t>
      </w:r>
    </w:p>
    <w:p w:rsidR="00000000" w:rsidDel="00000000" w:rsidP="00000000" w:rsidRDefault="00000000" w:rsidRPr="00000000" w14:paraId="00000014">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5">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6">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Przerwy przysługujące w pracy</w:t>
      </w:r>
    </w:p>
    <w:p w:rsidR="00000000" w:rsidDel="00000000" w:rsidP="00000000" w:rsidRDefault="00000000" w:rsidRPr="00000000" w14:paraId="00000017">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8">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9">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Dobowy i tygodniowy odpoczynek</w:t>
      </w:r>
    </w:p>
    <w:p w:rsidR="00000000" w:rsidDel="00000000" w:rsidP="00000000" w:rsidRDefault="00000000" w:rsidRPr="00000000" w14:paraId="0000001A">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B">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C">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Zasady dotyczące pracy w godzinach nadliczbowych i rekompensaty</w:t>
      </w:r>
    </w:p>
    <w:p w:rsidR="00000000" w:rsidDel="00000000" w:rsidP="00000000" w:rsidRDefault="00000000" w:rsidRPr="00000000" w14:paraId="0000001D">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E">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1F">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Zasady dotyczące przechodzenia ze zmiany na zmianę (jeżeli dotyczy)</w:t>
      </w:r>
    </w:p>
    <w:p w:rsidR="00000000" w:rsidDel="00000000" w:rsidP="00000000" w:rsidRDefault="00000000" w:rsidRPr="00000000" w14:paraId="00000020">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1">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2">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Zasady dotyczące przemieszczania się między miejscami wykonywania pracy (jeżeli dotyczy)</w:t>
      </w:r>
    </w:p>
    <w:p w:rsidR="00000000" w:rsidDel="00000000" w:rsidP="00000000" w:rsidRDefault="00000000" w:rsidRPr="00000000" w14:paraId="00000023">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4">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5">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Inne niż uzgodnione w umowie o pracę składniki wynagrodzenia oraz świadczenia pieniężne lub rzeczowe</w:t>
      </w:r>
    </w:p>
    <w:p w:rsidR="00000000" w:rsidDel="00000000" w:rsidP="00000000" w:rsidRDefault="00000000" w:rsidRPr="00000000" w14:paraId="00000026">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7">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8">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Wymiar przysługującego płatnego urlopu, w szczególności urlopu wypoczynkowego (jeżeli określenie wymiaru nie jest możliwe, należy podać informację o zasadach ustalania i przyznawania)</w:t>
      </w:r>
    </w:p>
    <w:p w:rsidR="00000000" w:rsidDel="00000000" w:rsidP="00000000" w:rsidRDefault="00000000" w:rsidRPr="00000000" w14:paraId="00000029">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A">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B">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Zasady rozwiązania stosunku pracy (wymogi formalne, długość okresu wypowiedzenia – lub sposób ustalania go, termin odwołania się do sądu pracy) </w:t>
      </w:r>
    </w:p>
    <w:p w:rsidR="00000000" w:rsidDel="00000000" w:rsidP="00000000" w:rsidRDefault="00000000" w:rsidRPr="00000000" w14:paraId="0000002C">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D">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2E">
      <w:pPr>
        <w:spacing w:line="360" w:lineRule="auto"/>
        <w:ind w:left="720" w:firstLine="0"/>
        <w:jc w:val="both"/>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2F">
      <w:pPr>
        <w:spacing w:line="360" w:lineRule="auto"/>
        <w:ind w:left="720" w:firstLine="0"/>
        <w:jc w:val="both"/>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30">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Prawo pracownika do szkoleń (jeżeli pracodawca zapewnia je)</w:t>
      </w:r>
    </w:p>
    <w:p w:rsidR="00000000" w:rsidDel="00000000" w:rsidP="00000000" w:rsidRDefault="00000000" w:rsidRPr="00000000" w14:paraId="00000031">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2">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3">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Informacja o układzie zbiorowym pracy lub innym porozumieniu zbiorowym, którym pracownik jest objęty (w przypadku zawarcia porozumienia zbiorowego poza zakładem pracy przez wspólne organy lub instytucje, należy podać nazwę takich organów lub instytucji)</w:t>
      </w:r>
    </w:p>
    <w:p w:rsidR="00000000" w:rsidDel="00000000" w:rsidP="00000000" w:rsidRDefault="00000000" w:rsidRPr="00000000" w14:paraId="00000034">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5">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6">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Termin, miejsce, czas i częstotliwość wypłacania wynagrodzenia za pracę</w:t>
      </w:r>
    </w:p>
    <w:p w:rsidR="00000000" w:rsidDel="00000000" w:rsidP="00000000" w:rsidRDefault="00000000" w:rsidRPr="00000000" w14:paraId="00000037">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8">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9">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Pora nocna</w:t>
      </w:r>
    </w:p>
    <w:p w:rsidR="00000000" w:rsidDel="00000000" w:rsidP="00000000" w:rsidRDefault="00000000" w:rsidRPr="00000000" w14:paraId="0000003A">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B">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C">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Przyjęty sposób potwierdzania przybycia, obecności w pracy i usprawiedliwiania nieobecności w pracy</w:t>
      </w:r>
    </w:p>
    <w:p w:rsidR="00000000" w:rsidDel="00000000" w:rsidP="00000000" w:rsidRDefault="00000000" w:rsidRPr="00000000" w14:paraId="0000003D">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E">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3F">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Informacje dodatkowe w przypadku wykonywania pracy zdalnej (określenie jednostki organizacyjnej pracodawcy, określenie osób odpowiedzialnych za współpracę i kontrolę w miejscu wykonywania pracy zdalnej)</w:t>
      </w:r>
    </w:p>
    <w:p w:rsidR="00000000" w:rsidDel="00000000" w:rsidP="00000000" w:rsidRDefault="00000000" w:rsidRPr="00000000" w14:paraId="00000040">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41">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42">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Nazwa instytucji zabezpieczenia społecznego, do której wpływają składki na ubezpieczenia społeczne związane ze stosunkiem pracy</w:t>
      </w:r>
    </w:p>
    <w:p w:rsidR="00000000" w:rsidDel="00000000" w:rsidP="00000000" w:rsidRDefault="00000000" w:rsidRPr="00000000" w14:paraId="00000043">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44">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45">
      <w:pPr>
        <w:numPr>
          <w:ilvl w:val="0"/>
          <w:numId w:val="1"/>
        </w:numPr>
        <w:spacing w:line="360" w:lineRule="auto"/>
        <w:ind w:left="720" w:hanging="360"/>
        <w:jc w:val="both"/>
        <w:rPr>
          <w:rFonts w:ascii="Open Sans Light" w:cs="Open Sans Light" w:eastAsia="Open Sans Light" w:hAnsi="Open Sans Light"/>
          <w:color w:val="211001"/>
          <w:u w:val="none"/>
        </w:rPr>
      </w:pPr>
      <w:r w:rsidDel="00000000" w:rsidR="00000000" w:rsidRPr="00000000">
        <w:rPr>
          <w:rFonts w:ascii="Open Sans Light" w:cs="Open Sans Light" w:eastAsia="Open Sans Light" w:hAnsi="Open Sans Light"/>
          <w:color w:val="211001"/>
          <w:rtl w:val="0"/>
        </w:rPr>
        <w:t xml:space="preserve">Informacje na temat ochrony związanej z zabezpieczeniem społecznym, zapewnianej przez pracodawcę</w:t>
      </w:r>
    </w:p>
    <w:p w:rsidR="00000000" w:rsidDel="00000000" w:rsidP="00000000" w:rsidRDefault="00000000" w:rsidRPr="00000000" w14:paraId="00000046">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47">
      <w:pPr>
        <w:spacing w:line="360" w:lineRule="auto"/>
        <w:ind w:left="720" w:firstLine="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p w:rsidR="00000000" w:rsidDel="00000000" w:rsidP="00000000" w:rsidRDefault="00000000" w:rsidRPr="00000000" w14:paraId="00000048">
      <w:pPr>
        <w:spacing w:line="360" w:lineRule="auto"/>
        <w:ind w:left="720" w:firstLine="0"/>
        <w:jc w:val="both"/>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49">
      <w:pPr>
        <w:spacing w:line="360" w:lineRule="auto"/>
        <w:ind w:left="360" w:hanging="180"/>
        <w:jc w:val="both"/>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Niniejsza informacja stanowi załącznik do umowy o pracę z dnia …………………………. roku.</w:t>
      </w:r>
    </w:p>
    <w:p w:rsidR="00000000" w:rsidDel="00000000" w:rsidP="00000000" w:rsidRDefault="00000000" w:rsidRPr="00000000" w14:paraId="0000004A">
      <w:pPr>
        <w:spacing w:line="360" w:lineRule="auto"/>
        <w:ind w:left="360" w:hanging="180"/>
        <w:jc w:val="both"/>
        <w:rPr>
          <w:rFonts w:ascii="Open Sans Light" w:cs="Open Sans Light" w:eastAsia="Open Sans Light" w:hAnsi="Open Sans Light"/>
          <w:color w:val="211001"/>
        </w:rPr>
      </w:pPr>
      <w:r w:rsidDel="00000000" w:rsidR="00000000" w:rsidRPr="00000000">
        <w:rPr>
          <w:rtl w:val="0"/>
        </w:rPr>
      </w:r>
    </w:p>
    <w:tbl>
      <w:tblPr>
        <w:tblStyle w:val="Table1"/>
        <w:tblW w:w="9025.511811023624" w:type="dxa"/>
        <w:jc w:val="left"/>
        <w:tblLayout w:type="fixed"/>
        <w:tblLook w:val="0600"/>
      </w:tblPr>
      <w:tblGrid>
        <w:gridCol w:w="3068.915662650603"/>
        <w:gridCol w:w="3068.915662650603"/>
        <w:gridCol w:w="2887.6804857224174"/>
        <w:tblGridChange w:id="0">
          <w:tblGrid>
            <w:gridCol w:w="3068.915662650603"/>
            <w:gridCol w:w="3068.915662650603"/>
            <w:gridCol w:w="2887.6804857224174"/>
          </w:tblGrid>
        </w:tblGridChange>
      </w:tblGrid>
      <w:tr>
        <w:trPr>
          <w:cantSplit w:val="0"/>
          <w:trHeight w:val="795" w:hRule="atLeast"/>
          <w:tblHeader w:val="0"/>
        </w:trPr>
        <w:tc>
          <w:tcPr>
            <w:tcMar>
              <w:top w:w="60.0" w:type="dxa"/>
              <w:left w:w="60.0" w:type="dxa"/>
              <w:bottom w:w="60.0" w:type="dxa"/>
              <w:right w:w="60.0" w:type="dxa"/>
            </w:tcMar>
            <w:vAlign w:val="center"/>
          </w:tcPr>
          <w:p w:rsidR="00000000" w:rsidDel="00000000" w:rsidP="00000000" w:rsidRDefault="00000000" w:rsidRPr="00000000" w14:paraId="0000004B">
            <w:pPr>
              <w:spacing w:line="360" w:lineRule="auto"/>
              <w:jc w:val="left"/>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4C">
            <w:pPr>
              <w:spacing w:line="360" w:lineRule="auto"/>
              <w:jc w:val="left"/>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w:t>
            </w:r>
          </w:p>
        </w:tc>
        <w:tc>
          <w:tcPr>
            <w:tcMar>
              <w:top w:w="60.0" w:type="dxa"/>
              <w:left w:w="60.0" w:type="dxa"/>
              <w:bottom w:w="60.0" w:type="dxa"/>
              <w:right w:w="60.0" w:type="dxa"/>
            </w:tcMar>
            <w:vAlign w:val="center"/>
          </w:tcPr>
          <w:p w:rsidR="00000000" w:rsidDel="00000000" w:rsidP="00000000" w:rsidRDefault="00000000" w:rsidRPr="00000000" w14:paraId="0000004D">
            <w:pPr>
              <w:spacing w:line="360" w:lineRule="auto"/>
              <w:rPr>
                <w:rFonts w:ascii="Open Sans Light" w:cs="Open Sans Light" w:eastAsia="Open Sans Light" w:hAnsi="Open Sans Light"/>
                <w:color w:val="211001"/>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04E">
            <w:pPr>
              <w:spacing w:line="360" w:lineRule="auto"/>
              <w:jc w:val="left"/>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                    ........................................</w:t>
            </w:r>
          </w:p>
        </w:tc>
      </w:tr>
      <w:tr>
        <w:trPr>
          <w:cantSplit w:val="0"/>
          <w:trHeight w:val="345" w:hRule="atLeast"/>
          <w:tblHeader w:val="0"/>
        </w:trPr>
        <w:tc>
          <w:tcPr>
            <w:tcMar>
              <w:top w:w="60.0" w:type="dxa"/>
              <w:left w:w="60.0" w:type="dxa"/>
              <w:bottom w:w="60.0" w:type="dxa"/>
              <w:right w:w="60.0" w:type="dxa"/>
            </w:tcMar>
            <w:vAlign w:val="center"/>
          </w:tcPr>
          <w:p w:rsidR="00000000" w:rsidDel="00000000" w:rsidP="00000000" w:rsidRDefault="00000000" w:rsidRPr="00000000" w14:paraId="0000004F">
            <w:pPr>
              <w:spacing w:line="360" w:lineRule="auto"/>
              <w:jc w:val="left"/>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(data i podpis pracownika)</w:t>
            </w:r>
          </w:p>
        </w:tc>
        <w:tc>
          <w:tcPr>
            <w:tcMar>
              <w:top w:w="60.0" w:type="dxa"/>
              <w:left w:w="60.0" w:type="dxa"/>
              <w:bottom w:w="60.0" w:type="dxa"/>
              <w:right w:w="60.0" w:type="dxa"/>
            </w:tcMar>
            <w:vAlign w:val="center"/>
          </w:tcPr>
          <w:p w:rsidR="00000000" w:rsidDel="00000000" w:rsidP="00000000" w:rsidRDefault="00000000" w:rsidRPr="00000000" w14:paraId="00000050">
            <w:pPr>
              <w:spacing w:line="360" w:lineRule="auto"/>
              <w:jc w:val="left"/>
              <w:rPr>
                <w:rFonts w:ascii="Open Sans Light" w:cs="Open Sans Light" w:eastAsia="Open Sans Light" w:hAnsi="Open Sans Light"/>
                <w:color w:val="211001"/>
              </w:rPr>
            </w:pPr>
            <w:r w:rsidDel="00000000" w:rsidR="00000000" w:rsidRPr="00000000">
              <w:rPr>
                <w:rtl w:val="0"/>
              </w:rPr>
            </w:r>
          </w:p>
        </w:tc>
        <w:tc>
          <w:tcPr>
            <w:tcMar>
              <w:top w:w="60.0" w:type="dxa"/>
              <w:left w:w="60.0" w:type="dxa"/>
              <w:bottom w:w="60.0" w:type="dxa"/>
              <w:right w:w="60.0" w:type="dxa"/>
            </w:tcMar>
            <w:vAlign w:val="center"/>
          </w:tcPr>
          <w:p w:rsidR="00000000" w:rsidDel="00000000" w:rsidP="00000000" w:rsidRDefault="00000000" w:rsidRPr="00000000" w14:paraId="00000051">
            <w:pPr>
              <w:spacing w:line="360" w:lineRule="auto"/>
              <w:jc w:val="left"/>
              <w:rPr>
                <w:rFonts w:ascii="Open Sans Light" w:cs="Open Sans Light" w:eastAsia="Open Sans Light" w:hAnsi="Open Sans Light"/>
                <w:color w:val="211001"/>
              </w:rPr>
            </w:pPr>
            <w:r w:rsidDel="00000000" w:rsidR="00000000" w:rsidRPr="00000000">
              <w:rPr>
                <w:rFonts w:ascii="Open Sans Light" w:cs="Open Sans Light" w:eastAsia="Open Sans Light" w:hAnsi="Open Sans Light"/>
                <w:color w:val="211001"/>
                <w:rtl w:val="0"/>
              </w:rPr>
              <w:t xml:space="preserve"> </w:t>
            </w:r>
            <w:r w:rsidDel="00000000" w:rsidR="00000000" w:rsidRPr="00000000">
              <w:rPr>
                <w:rFonts w:ascii="Open Sans Light" w:cs="Open Sans Light" w:eastAsia="Open Sans Light" w:hAnsi="Open Sans Light"/>
                <w:color w:val="211001"/>
                <w:rtl w:val="0"/>
              </w:rPr>
              <w:t xml:space="preserve">(podpis pracodawcy)</w:t>
            </w:r>
          </w:p>
        </w:tc>
      </w:tr>
    </w:tbl>
    <w:p w:rsidR="00000000" w:rsidDel="00000000" w:rsidP="00000000" w:rsidRDefault="00000000" w:rsidRPr="00000000" w14:paraId="00000052">
      <w:pPr>
        <w:spacing w:line="360" w:lineRule="auto"/>
        <w:rPr>
          <w:rFonts w:ascii="Open Sans Light" w:cs="Open Sans Light" w:eastAsia="Open Sans Light" w:hAnsi="Open Sans Light"/>
          <w:color w:val="211001"/>
        </w:rPr>
      </w:pPr>
      <w:r w:rsidDel="00000000" w:rsidR="00000000" w:rsidRPr="00000000">
        <w:rPr>
          <w:rtl w:val="0"/>
        </w:rPr>
      </w:r>
    </w:p>
    <w:p w:rsidR="00000000" w:rsidDel="00000000" w:rsidP="00000000" w:rsidRDefault="00000000" w:rsidRPr="00000000" w14:paraId="00000053">
      <w:pPr>
        <w:spacing w:line="360" w:lineRule="auto"/>
        <w:rPr>
          <w:rFonts w:ascii="Open Sans Light" w:cs="Open Sans Light" w:eastAsia="Open Sans Light" w:hAnsi="Open Sans Light"/>
          <w:sz w:val="26"/>
          <w:szCs w:val="26"/>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1952625</wp:posOffset>
          </wp:positionH>
          <wp:positionV relativeFrom="paragraph">
            <wp:posOffset>19051</wp:posOffset>
          </wp:positionV>
          <wp:extent cx="1635088" cy="3202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5088" cy="32027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